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22458.xml.htm"/>
      <w:bookmarkStart w:id="1" w:name="kswkform4_17919224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Malha Pedro Bruno Ferreira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SKINHEALTH SYSTEMS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3600 E. BURNETT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90815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SkinHealth Systems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SKIN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667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99,742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0.55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4,745,509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78,045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0.55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4,667,464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tax withholding requirements on vesting of restricted stock units and does not represent a sale.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Bokota, Attorney-in-Fact for Pedro Bruno Ferreira Malha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5385" TargetMode="External"/><Relationship Id="rId5" Type="http://schemas.openxmlformats.org/officeDocument/2006/relationships/hyperlink" Target="http://www.sec.gov/cgi-bin/browse-edgar?action=getcompany&amp;CIK=00018180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3327</Characters>
  <CharactersWithSpaces>3862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